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获取文件登记表</w:t>
      </w:r>
    </w:p>
    <w:tbl>
      <w:tblPr>
        <w:tblStyle w:val="3"/>
        <w:tblW w:w="4999"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2417"/>
        <w:gridCol w:w="2524"/>
        <w:gridCol w:w="357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1418" w:type="pct"/>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3581" w:type="pct"/>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获取单位名称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获取单位</w:t>
            </w:r>
            <w:r>
              <w:rPr>
                <w:rFonts w:hint="eastAsia" w:ascii="宋体" w:hAnsi="宋体"/>
                <w:b/>
                <w:bCs/>
                <w:sz w:val="24"/>
              </w:rPr>
              <w:t>地址</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899" w:type="pct"/>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2100" w:type="pct"/>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邮箱</w:t>
            </w:r>
          </w:p>
          <w:p>
            <w:pPr>
              <w:jc w:val="center"/>
              <w:rPr>
                <w:rFonts w:ascii="宋体" w:hAnsi="宋体"/>
                <w:b/>
                <w:bCs/>
                <w:sz w:val="24"/>
              </w:rPr>
            </w:pPr>
            <w:r>
              <w:rPr>
                <w:rFonts w:hint="eastAsia" w:ascii="宋体" w:hAnsi="宋体"/>
                <w:b/>
                <w:bCs/>
                <w:sz w:val="24"/>
              </w:rPr>
              <w:t>（非常重要！请确保正确）</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1418" w:type="pct"/>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3581" w:type="pct"/>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705" w:hRule="atLeast"/>
          <w:jc w:val="center"/>
        </w:trPr>
        <w:tc>
          <w:tcPr>
            <w:tcW w:w="1418" w:type="pct"/>
            <w:tcBorders>
              <w:top w:val="single" w:color="000000" w:sz="2" w:space="0"/>
              <w:left w:val="single" w:color="000000" w:sz="1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3581" w:type="pct"/>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代理机构发送本项目相关文件至上述“邮箱”，视为有效送达。</w:t>
            </w:r>
          </w:p>
          <w:p>
            <w:pPr>
              <w:rPr>
                <w:rFonts w:ascii="宋体" w:hAnsi="宋体"/>
                <w:b/>
                <w:sz w:val="24"/>
              </w:rPr>
            </w:pPr>
            <w:r>
              <w:rPr>
                <w:rFonts w:hint="eastAsia" w:ascii="宋体" w:hAnsi="宋体"/>
                <w:b/>
                <w:sz w:val="24"/>
              </w:rPr>
              <w:t>文件获取单位所填写内容真实、完整、有效、一致，如因递交虚假材料或填写信息错误导致的与本项目有关的任何损失由文件获取单位自行承担。</w:t>
            </w:r>
          </w:p>
          <w:p>
            <w:pPr>
              <w:rPr>
                <w:rFonts w:ascii="宋体" w:hAnsi="宋体"/>
                <w:b/>
                <w:sz w:val="24"/>
              </w:rPr>
            </w:pPr>
            <w:r>
              <w:rPr>
                <w:rFonts w:hint="eastAsia" w:ascii="宋体" w:hAnsi="宋体"/>
                <w:b/>
                <w:sz w:val="24"/>
              </w:rPr>
              <w:t>文件获取单位保证该项目由本单位承包，不接受他人挂靠，不转包，不非法分包。如有违犯，责任自负。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MTE2NWNmN2NmZmUxMzk2NGYzYjE3NGM3MzQ5N2QifQ=="/>
    <w:docVar w:name="KSO_WPS_MARK_KEY" w:val="3081f466-3c85-4188-b5e8-a57422ec1bb6"/>
  </w:docVars>
  <w:rsids>
    <w:rsidRoot w:val="40FA51B9"/>
    <w:rsid w:val="29674145"/>
    <w:rsid w:val="40FA5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5"/>
    <w:qFormat/>
    <w:uiPriority w:val="0"/>
    <w:pPr>
      <w:keepNext/>
      <w:keepLines/>
      <w:spacing w:beforeLines="0" w:beforeAutospacing="0" w:afterLines="0" w:afterAutospacing="0" w:line="360" w:lineRule="auto"/>
      <w:jc w:val="center"/>
      <w:outlineLvl w:val="0"/>
    </w:pPr>
    <w:rPr>
      <w:b/>
      <w:kern w:val="44"/>
      <w:sz w:val="28"/>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0"/>
    <w:rPr>
      <w:b/>
      <w:kern w:val="44"/>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2024-11-25T08:52:00Z</dcterms:created>
  <dc:creator>牵一只蜗牛去散步</dc:creator>
  <cp:lastModifiedBy>牵一只蜗牛去散步</cp:lastModifiedBy>
  <dcterms:modified xsi:type="dcterms:W3CDTF">2024-11-25T08:53:14Z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05A93487D0554C0D949DB76201959EAA</vt:lpwstr>
  </property>
</Properties>
</file>